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3EF" w:rsidRDefault="00606088" w:rsidP="009F53EF">
      <w:pPr>
        <w:jc w:val="both"/>
        <w:rPr>
          <w:b/>
        </w:rPr>
      </w:pPr>
      <w:r>
        <w:rPr>
          <w:noProof/>
          <w:lang w:eastAsia="pl-PL"/>
        </w:rPr>
        <w:drawing>
          <wp:inline distT="0" distB="0" distL="0" distR="0">
            <wp:extent cx="5760720" cy="1555750"/>
            <wp:effectExtent l="0" t="0" r="0" b="6350"/>
            <wp:docPr id="23" name="Obraz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Obraz 2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5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088" w:rsidRDefault="00606088" w:rsidP="009F53EF">
      <w:pPr>
        <w:pStyle w:val="Bezodstpw"/>
        <w:tabs>
          <w:tab w:val="left" w:pos="4253"/>
        </w:tabs>
        <w:jc w:val="center"/>
        <w:rPr>
          <w:b/>
          <w:bCs/>
          <w:sz w:val="24"/>
          <w:szCs w:val="24"/>
        </w:rPr>
      </w:pPr>
    </w:p>
    <w:p w:rsidR="00606088" w:rsidRDefault="00606088" w:rsidP="009F53EF">
      <w:pPr>
        <w:pStyle w:val="Bezodstpw"/>
        <w:tabs>
          <w:tab w:val="left" w:pos="4253"/>
        </w:tabs>
        <w:jc w:val="center"/>
        <w:rPr>
          <w:b/>
          <w:bCs/>
          <w:sz w:val="24"/>
          <w:szCs w:val="24"/>
        </w:rPr>
      </w:pPr>
    </w:p>
    <w:p w:rsidR="009F53EF" w:rsidRDefault="009F53EF" w:rsidP="009F53EF">
      <w:pPr>
        <w:pStyle w:val="Bezodstpw"/>
        <w:tabs>
          <w:tab w:val="left" w:pos="4253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Bieżąca działalność związkowa</w:t>
      </w:r>
    </w:p>
    <w:p w:rsidR="009F53EF" w:rsidRDefault="009F53EF" w:rsidP="009F53EF">
      <w:pPr>
        <w:pStyle w:val="Bezodstpw"/>
        <w:tabs>
          <w:tab w:val="left" w:pos="4253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GRUDZIEŃ 2022 r.</w:t>
      </w:r>
    </w:p>
    <w:p w:rsidR="009F53EF" w:rsidRDefault="009F53EF" w:rsidP="009F53EF">
      <w:pPr>
        <w:pStyle w:val="Bezodstpw"/>
        <w:tabs>
          <w:tab w:val="left" w:pos="4253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– informacja nt. aktualnych zadań Oddziałów ZNP</w:t>
      </w:r>
    </w:p>
    <w:p w:rsidR="009F53EF" w:rsidRDefault="009F53EF" w:rsidP="009F53EF">
      <w:pPr>
        <w:pStyle w:val="Bezodstpw"/>
        <w:tabs>
          <w:tab w:val="left" w:pos="4253"/>
        </w:tabs>
        <w:jc w:val="center"/>
        <w:rPr>
          <w:b/>
          <w:bCs/>
          <w:sz w:val="24"/>
          <w:szCs w:val="24"/>
        </w:rPr>
      </w:pPr>
    </w:p>
    <w:p w:rsidR="007E0A5C" w:rsidRDefault="007E0A5C" w:rsidP="007E0A5C">
      <w:pPr>
        <w:pStyle w:val="NormalnyWeb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Kierowanie przez ogniwa ZNP pism popierających postulat Związku adresowany do Premiera Mateusza Morawieckiego w sprawie wypłacenia do końca grudnia 2022 r. jednorazowego dodatku inflacyjnego dla nauczycieli.</w:t>
      </w:r>
    </w:p>
    <w:p w:rsidR="007E0A5C" w:rsidRPr="008E76C3" w:rsidRDefault="007E0A5C" w:rsidP="007E0A5C">
      <w:pPr>
        <w:pStyle w:val="NormalnyWeb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Ponadto, Oddziały ZNP powinny kierować podobny postulat do organów uchwałodawczych JST                                     w sprawie pracowników niebędących nauczycielami.</w:t>
      </w:r>
    </w:p>
    <w:p w:rsidR="009F53EF" w:rsidRDefault="009F53EF" w:rsidP="009F53EF">
      <w:pPr>
        <w:pStyle w:val="Bezodstpw"/>
        <w:tabs>
          <w:tab w:val="left" w:pos="4253"/>
        </w:tabs>
        <w:ind w:left="360"/>
        <w:jc w:val="both"/>
        <w:rPr>
          <w:b/>
          <w:bCs/>
        </w:rPr>
      </w:pPr>
    </w:p>
    <w:p w:rsidR="009F53EF" w:rsidRDefault="009F53EF" w:rsidP="00EA4EC9">
      <w:pPr>
        <w:pStyle w:val="Bezodstpw"/>
        <w:tabs>
          <w:tab w:val="left" w:pos="4253"/>
        </w:tabs>
        <w:spacing w:after="240"/>
        <w:jc w:val="both"/>
        <w:rPr>
          <w:b/>
          <w:bCs/>
        </w:rPr>
      </w:pPr>
      <w:r>
        <w:rPr>
          <w:b/>
          <w:bCs/>
        </w:rPr>
        <w:t>Analiza projektów budżetów jednostek samorządu terytorialnego</w:t>
      </w:r>
    </w:p>
    <w:p w:rsidR="009F53EF" w:rsidRDefault="009F53EF" w:rsidP="009F53EF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31 grudnia upływa termin uchwalenia budżetu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jst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na 202</w:t>
      </w:r>
      <w:r w:rsidR="00606088">
        <w:rPr>
          <w:rFonts w:asciiTheme="minorHAnsi" w:hAnsiTheme="minorHAnsi" w:cstheme="minorHAnsi"/>
          <w:bCs/>
          <w:sz w:val="22"/>
          <w:szCs w:val="22"/>
        </w:rPr>
        <w:t>3</w:t>
      </w:r>
      <w:r>
        <w:rPr>
          <w:rFonts w:asciiTheme="minorHAnsi" w:hAnsiTheme="minorHAnsi" w:cstheme="minorHAnsi"/>
          <w:bCs/>
          <w:sz w:val="22"/>
          <w:szCs w:val="22"/>
        </w:rPr>
        <w:t xml:space="preserve"> r. W szczególnie uzasadnionych przypadkach termin ten może zostać przesunięty, nie później jednak niż do 31 stycznia roku budżetowego. </w:t>
      </w:r>
    </w:p>
    <w:p w:rsidR="009F53EF" w:rsidRDefault="009F53EF" w:rsidP="009F53EF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Warto, by oddział ZNP zwrócił się do samorządu z zapytaniem, czy w uchwale na 202</w:t>
      </w:r>
      <w:r w:rsidR="00606088">
        <w:rPr>
          <w:rFonts w:asciiTheme="minorHAnsi" w:hAnsiTheme="minorHAnsi" w:cstheme="minorHAnsi"/>
          <w:bCs/>
          <w:sz w:val="22"/>
          <w:szCs w:val="22"/>
        </w:rPr>
        <w:t>3</w:t>
      </w:r>
      <w:r>
        <w:rPr>
          <w:rFonts w:asciiTheme="minorHAnsi" w:hAnsiTheme="minorHAnsi" w:cstheme="minorHAnsi"/>
          <w:bCs/>
          <w:sz w:val="22"/>
          <w:szCs w:val="22"/>
        </w:rPr>
        <w:t xml:space="preserve"> rok przewidziane zostały wystarczające środki przeznaczone na finansowanie zadań oświatowych, np.:</w:t>
      </w:r>
    </w:p>
    <w:p w:rsidR="009F53EF" w:rsidRDefault="009F53EF" w:rsidP="009F53EF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wzrost wysokości dodatków do wynagrodzeń, </w:t>
      </w:r>
    </w:p>
    <w:p w:rsidR="009F53EF" w:rsidRDefault="009F53EF" w:rsidP="009F53EF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zabezpieczenie środków na wzrost wynagrodzeń pracowników niepedagogicznych,</w:t>
      </w:r>
    </w:p>
    <w:p w:rsidR="009F53EF" w:rsidRDefault="009F53EF" w:rsidP="009F53EF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doskonalenie zawodowe nauczycieli,</w:t>
      </w:r>
    </w:p>
    <w:p w:rsidR="009F53EF" w:rsidRPr="00CD4B67" w:rsidRDefault="009F53EF" w:rsidP="00CD4B67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zwiększenie środków na pomoc zdrowotną dla nauczycieli</w:t>
      </w:r>
      <w:r w:rsidR="00174623">
        <w:rPr>
          <w:rFonts w:asciiTheme="minorHAnsi" w:hAnsiTheme="minorHAnsi" w:cstheme="minorHAnsi"/>
          <w:bCs/>
          <w:sz w:val="22"/>
          <w:szCs w:val="22"/>
        </w:rPr>
        <w:t>.</w:t>
      </w:r>
    </w:p>
    <w:p w:rsidR="00CD4B67" w:rsidRPr="00CD4B67" w:rsidRDefault="00CD4B67" w:rsidP="00CD4B67">
      <w:pPr>
        <w:pStyle w:val="Akapitzlist"/>
        <w:spacing w:line="259" w:lineRule="auto"/>
        <w:ind w:left="360"/>
        <w:jc w:val="both"/>
        <w:rPr>
          <w:u w:val="single"/>
        </w:rPr>
      </w:pPr>
    </w:p>
    <w:p w:rsidR="00CD4B67" w:rsidRPr="00EA4EC9" w:rsidRDefault="00CD4B67" w:rsidP="00EA4EC9">
      <w:pPr>
        <w:spacing w:line="259" w:lineRule="auto"/>
        <w:jc w:val="both"/>
        <w:rPr>
          <w:b/>
        </w:rPr>
      </w:pPr>
      <w:r w:rsidRPr="00EA4EC9">
        <w:rPr>
          <w:b/>
        </w:rPr>
        <w:t>Monitorowanie procedur dokonywania oceny pracy nauczycieli</w:t>
      </w:r>
    </w:p>
    <w:p w:rsidR="004F18CC" w:rsidRDefault="004F18CC" w:rsidP="004F18CC">
      <w:pPr>
        <w:spacing w:line="259" w:lineRule="auto"/>
        <w:jc w:val="both"/>
      </w:pPr>
      <w:r>
        <w:t>P</w:t>
      </w:r>
      <w:r w:rsidR="00D16F33">
        <w:t>odczas obrad</w:t>
      </w:r>
      <w:r w:rsidR="00CD4B67">
        <w:t xml:space="preserve"> Zespołu ds. statusu zawodowego pracowników oświaty </w:t>
      </w:r>
      <w:r w:rsidR="00D16F33">
        <w:t>(</w:t>
      </w:r>
      <w:r w:rsidR="00CD4B67">
        <w:t>30 listopad</w:t>
      </w:r>
      <w:r w:rsidR="00D16F33">
        <w:t>a</w:t>
      </w:r>
      <w:bookmarkStart w:id="0" w:name="_GoBack"/>
      <w:bookmarkEnd w:id="0"/>
      <w:r w:rsidR="00D16F33">
        <w:t>)</w:t>
      </w:r>
      <w:r w:rsidR="00CD4B67">
        <w:t xml:space="preserve"> </w:t>
      </w:r>
      <w:r>
        <w:t xml:space="preserve">przedstawiciele ZNP </w:t>
      </w:r>
      <w:r w:rsidR="00D16F33">
        <w:t xml:space="preserve">zaproponowali znowelizowanie rozporządzenia </w:t>
      </w:r>
      <w:proofErr w:type="spellStart"/>
      <w:r w:rsidR="00D16F33">
        <w:t>MEiN</w:t>
      </w:r>
      <w:proofErr w:type="spellEnd"/>
      <w:r w:rsidR="00D16F33">
        <w:t xml:space="preserve"> </w:t>
      </w:r>
      <w:r>
        <w:t xml:space="preserve">w sprawie oceny pracy nauczycieli - </w:t>
      </w:r>
      <w:r w:rsidR="00D16F33">
        <w:t>w celu wy</w:t>
      </w:r>
      <w:r>
        <w:t>eliminowania</w:t>
      </w:r>
      <w:r w:rsidR="00D16F33">
        <w:t xml:space="preserve"> </w:t>
      </w:r>
      <w:r w:rsidRPr="004F18CC">
        <w:rPr>
          <w:u w:val="single"/>
        </w:rPr>
        <w:t>bezprawnych</w:t>
      </w:r>
      <w:r>
        <w:t xml:space="preserve"> działań polegających na tworzeniu w niektórych szkołach regulaminów i wskaźników oceniania. </w:t>
      </w:r>
    </w:p>
    <w:p w:rsidR="00CD4B67" w:rsidRPr="007E0A5C" w:rsidRDefault="00CD4B67" w:rsidP="004F18CC">
      <w:pPr>
        <w:spacing w:line="259" w:lineRule="auto"/>
        <w:jc w:val="both"/>
      </w:pPr>
      <w:r w:rsidRPr="007E0A5C">
        <w:t xml:space="preserve">Prosimy o </w:t>
      </w:r>
      <w:r w:rsidR="00EA4EC9" w:rsidRPr="007E0A5C">
        <w:t>kontynuowanie monitoringu</w:t>
      </w:r>
      <w:r w:rsidRPr="007E0A5C">
        <w:t xml:space="preserve"> </w:t>
      </w:r>
      <w:r w:rsidR="004F18CC" w:rsidRPr="007E0A5C">
        <w:t>procedur dokonywania oceny pracy nauczycieli.</w:t>
      </w:r>
      <w:r w:rsidR="007E0A5C">
        <w:t xml:space="preserve"> W najbliższym czasie – zgodnie z postulatem ZNP – ww. rozporządzenie  będzie znowelizowane.</w:t>
      </w:r>
    </w:p>
    <w:p w:rsidR="009F53EF" w:rsidRDefault="009F53EF" w:rsidP="009F53EF">
      <w:pPr>
        <w:spacing w:line="240" w:lineRule="auto"/>
      </w:pPr>
      <w:r>
        <w:t>Wiceprezes ZG ZNP</w:t>
      </w:r>
    </w:p>
    <w:p w:rsidR="009F53EF" w:rsidRDefault="009F53EF" w:rsidP="009F53EF">
      <w:pPr>
        <w:spacing w:line="240" w:lineRule="auto"/>
      </w:pPr>
      <w:r>
        <w:t>Krzysztof Baszczyński</w:t>
      </w:r>
    </w:p>
    <w:p w:rsidR="009F53EF" w:rsidRDefault="009F53EF"/>
    <w:sectPr w:rsidR="009F53EF" w:rsidSect="00481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0093"/>
    <w:multiLevelType w:val="hybridMultilevel"/>
    <w:tmpl w:val="80826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2E1558"/>
    <w:multiLevelType w:val="hybridMultilevel"/>
    <w:tmpl w:val="2466C8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53EF"/>
    <w:rsid w:val="00174623"/>
    <w:rsid w:val="00481837"/>
    <w:rsid w:val="004F18CC"/>
    <w:rsid w:val="00606088"/>
    <w:rsid w:val="007E0A5C"/>
    <w:rsid w:val="008E76C3"/>
    <w:rsid w:val="009F53EF"/>
    <w:rsid w:val="00CD4B67"/>
    <w:rsid w:val="00D16F33"/>
    <w:rsid w:val="00EA4EC9"/>
    <w:rsid w:val="00F73216"/>
    <w:rsid w:val="00F96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53EF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F5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9F53EF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uiPriority w:val="99"/>
    <w:semiHidden/>
    <w:rsid w:val="009F53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D4B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6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6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5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Dąbrowska</dc:creator>
  <cp:keywords/>
  <dc:description/>
  <cp:lastModifiedBy> </cp:lastModifiedBy>
  <cp:revision>2</cp:revision>
  <cp:lastPrinted>2022-11-30T08:17:00Z</cp:lastPrinted>
  <dcterms:created xsi:type="dcterms:W3CDTF">2022-12-01T14:53:00Z</dcterms:created>
  <dcterms:modified xsi:type="dcterms:W3CDTF">2022-12-01T14:53:00Z</dcterms:modified>
</cp:coreProperties>
</file>